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A206F"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w:t>
      </w:r>
    </w:p>
    <w:p w14:paraId="50EB0C0E" w14:textId="5604EB88"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noProof/>
          <w:kern w:val="0"/>
          <w:sz w:val="24"/>
          <w:szCs w:val="24"/>
          <w14:ligatures w14:val="none"/>
        </w:rPr>
        <w:drawing>
          <wp:inline distT="0" distB="0" distL="0" distR="0" wp14:anchorId="044A20FC" wp14:editId="70BB2199">
            <wp:extent cx="5943600" cy="5943600"/>
            <wp:effectExtent l="0" t="0" r="0" b="0"/>
            <wp:docPr id="1357619634" name="Picture 3" descr="im-976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9766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43A44BC"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xml:space="preserve">Andy Murray reacts during a video tribute to his </w:t>
      </w:r>
      <w:proofErr w:type="spellStart"/>
      <w:proofErr w:type="gramStart"/>
      <w:r w:rsidRPr="00F836FB">
        <w:rPr>
          <w:rFonts w:ascii="Times New Roman" w:eastAsia="Times New Roman" w:hAnsi="Times New Roman" w:cs="Times New Roman"/>
          <w:kern w:val="0"/>
          <w:sz w:val="24"/>
          <w:szCs w:val="24"/>
          <w14:ligatures w14:val="none"/>
        </w:rPr>
        <w:t>career.JESPER</w:t>
      </w:r>
      <w:proofErr w:type="spellEnd"/>
      <w:proofErr w:type="gramEnd"/>
      <w:r w:rsidRPr="00F836FB">
        <w:rPr>
          <w:rFonts w:ascii="Times New Roman" w:eastAsia="Times New Roman" w:hAnsi="Times New Roman" w:cs="Times New Roman"/>
          <w:kern w:val="0"/>
          <w:sz w:val="24"/>
          <w:szCs w:val="24"/>
          <w14:ligatures w14:val="none"/>
        </w:rPr>
        <w:t xml:space="preserve"> ZERMAN/ZUMA PRESS</w:t>
      </w:r>
    </w:p>
    <w:p w14:paraId="2A6BBD5C"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w:t>
      </w:r>
    </w:p>
    <w:p w14:paraId="024C3CD4" w14:textId="07929619"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noProof/>
          <w:color w:val="0000FF"/>
          <w:kern w:val="0"/>
          <w:sz w:val="24"/>
          <w:szCs w:val="24"/>
          <w:u w:val="single"/>
          <w14:ligatures w14:val="none"/>
        </w:rPr>
        <w:lastRenderedPageBreak/>
        <w:drawing>
          <wp:inline distT="0" distB="0" distL="0" distR="0" wp14:anchorId="2AE008CA" wp14:editId="048F468F">
            <wp:extent cx="2095500" cy="2095500"/>
            <wp:effectExtent l="0" t="0" r="0" b="0"/>
            <wp:docPr id="1205713668" name="Picture 2" descr="Jason Gay">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son Ga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14:paraId="41C652A7"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By </w:t>
      </w:r>
    </w:p>
    <w:p w14:paraId="705DAF01"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hyperlink r:id="rId8" w:tgtFrame="_blank" w:history="1">
        <w:r w:rsidRPr="00F836FB">
          <w:rPr>
            <w:rFonts w:ascii="Times New Roman" w:eastAsia="Times New Roman" w:hAnsi="Times New Roman" w:cs="Times New Roman"/>
            <w:color w:val="0000FF"/>
            <w:kern w:val="0"/>
            <w:sz w:val="24"/>
            <w:szCs w:val="24"/>
            <w:u w:val="single"/>
            <w14:ligatures w14:val="none"/>
          </w:rPr>
          <w:t>Jason Gay</w:t>
        </w:r>
      </w:hyperlink>
    </w:p>
    <w:p w14:paraId="550F9E24"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Follow</w:t>
      </w:r>
    </w:p>
    <w:p w14:paraId="5332B0C1"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w:t>
      </w:r>
    </w:p>
    <w:p w14:paraId="5AB3C89C"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xml:space="preserve">July 5, </w:t>
      </w:r>
      <w:proofErr w:type="gramStart"/>
      <w:r w:rsidRPr="00F836FB">
        <w:rPr>
          <w:rFonts w:ascii="Times New Roman" w:eastAsia="Times New Roman" w:hAnsi="Times New Roman" w:cs="Times New Roman"/>
          <w:kern w:val="0"/>
          <w:sz w:val="24"/>
          <w:szCs w:val="24"/>
          <w14:ligatures w14:val="none"/>
        </w:rPr>
        <w:t>2024</w:t>
      </w:r>
      <w:proofErr w:type="gramEnd"/>
      <w:r w:rsidRPr="00F836FB">
        <w:rPr>
          <w:rFonts w:ascii="Times New Roman" w:eastAsia="Times New Roman" w:hAnsi="Times New Roman" w:cs="Times New Roman"/>
          <w:kern w:val="0"/>
          <w:sz w:val="24"/>
          <w:szCs w:val="24"/>
          <w14:ligatures w14:val="none"/>
        </w:rPr>
        <w:t xml:space="preserve"> at 9:38 am ET</w:t>
      </w:r>
    </w:p>
    <w:p w14:paraId="3E23E31C"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“I want to play forever,” Andy Murray said, and it meant a lot coming from him. </w:t>
      </w:r>
    </w:p>
    <w:p w14:paraId="01CC8C3B"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xml:space="preserve">Few tennis champions became more familiar with the brutality of the sport—in Murray’s case, a ruthless churn of injuries and surgeries and body parts which failed him again and again. Tennis is beautiful but it can also be cruel, and Murray—the Scottish former World No. 1 and two-time </w:t>
      </w:r>
      <w:proofErr w:type="gramStart"/>
      <w:r w:rsidRPr="00F836FB">
        <w:rPr>
          <w:rFonts w:ascii="Times New Roman" w:eastAsia="Times New Roman" w:hAnsi="Times New Roman" w:cs="Times New Roman"/>
          <w:kern w:val="0"/>
          <w:sz w:val="24"/>
          <w:szCs w:val="24"/>
          <w14:ligatures w14:val="none"/>
        </w:rPr>
        <w:t>Wimbledon</w:t>
      </w:r>
      <w:proofErr w:type="gramEnd"/>
      <w:r w:rsidRPr="00F836FB">
        <w:rPr>
          <w:rFonts w:ascii="Times New Roman" w:eastAsia="Times New Roman" w:hAnsi="Times New Roman" w:cs="Times New Roman"/>
          <w:kern w:val="0"/>
          <w:sz w:val="24"/>
          <w:szCs w:val="24"/>
          <w14:ligatures w14:val="none"/>
        </w:rPr>
        <w:t xml:space="preserve"> champ who bid adieu to his favorite event in a tender farewell Thursday—knew its savagery as well as anyone.</w:t>
      </w:r>
    </w:p>
    <w:p w14:paraId="1F2C6BDB"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xml:space="preserve">I loved the later </w:t>
      </w:r>
      <w:proofErr w:type="gramStart"/>
      <w:r w:rsidRPr="00F836FB">
        <w:rPr>
          <w:rFonts w:ascii="Times New Roman" w:eastAsia="Times New Roman" w:hAnsi="Times New Roman" w:cs="Times New Roman"/>
          <w:kern w:val="0"/>
          <w:sz w:val="24"/>
          <w:szCs w:val="24"/>
          <w14:ligatures w14:val="none"/>
        </w:rPr>
        <w:t>stage</w:t>
      </w:r>
      <w:proofErr w:type="gramEnd"/>
      <w:r w:rsidRPr="00F836FB">
        <w:rPr>
          <w:rFonts w:ascii="Times New Roman" w:eastAsia="Times New Roman" w:hAnsi="Times New Roman" w:cs="Times New Roman"/>
          <w:kern w:val="0"/>
          <w:sz w:val="24"/>
          <w:szCs w:val="24"/>
          <w14:ligatures w14:val="none"/>
        </w:rPr>
        <w:t xml:space="preserve"> Andy Murray. He was physically diminished, not a threat to push deep into most events, but his effort never shrunk. These were </w:t>
      </w:r>
      <w:hyperlink r:id="rId9" w:tgtFrame="_blank" w:history="1">
        <w:r w:rsidRPr="00F836FB">
          <w:rPr>
            <w:rFonts w:ascii="Times New Roman" w:eastAsia="Times New Roman" w:hAnsi="Times New Roman" w:cs="Times New Roman"/>
            <w:color w:val="0000FF"/>
            <w:kern w:val="0"/>
            <w:sz w:val="24"/>
            <w:szCs w:val="24"/>
            <w:u w:val="single"/>
            <w14:ligatures w14:val="none"/>
          </w:rPr>
          <w:t>humble, hip-resurfaced years</w:t>
        </w:r>
      </w:hyperlink>
      <w:r w:rsidRPr="00F836FB">
        <w:rPr>
          <w:rFonts w:ascii="Times New Roman" w:eastAsia="Times New Roman" w:hAnsi="Times New Roman" w:cs="Times New Roman"/>
          <w:kern w:val="0"/>
          <w:sz w:val="24"/>
          <w:szCs w:val="24"/>
          <w14:ligatures w14:val="none"/>
        </w:rPr>
        <w:t>, regularly tormented by that bad back, but when Murray got out there, he still gave everything, gutting out first-round tiebreakers against no-names, barking at himself as if millions were on the line, when he was barely rattling inside the Top 100. </w:t>
      </w:r>
    </w:p>
    <w:p w14:paraId="063281C9"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Once in a while, Murray, now 37, would summon vintage form and it was spectacular—nothing made a tennis tournament better than a rollicking Andy run, the creaky champ youthfully re-energized, </w:t>
      </w:r>
      <w:hyperlink r:id="rId10" w:tgtFrame="_blank" w:history="1">
        <w:r w:rsidRPr="00F836FB">
          <w:rPr>
            <w:rFonts w:ascii="Times New Roman" w:eastAsia="Times New Roman" w:hAnsi="Times New Roman" w:cs="Times New Roman"/>
            <w:color w:val="0000FF"/>
            <w:kern w:val="0"/>
            <w:sz w:val="24"/>
            <w:szCs w:val="24"/>
            <w:u w:val="single"/>
            <w14:ligatures w14:val="none"/>
          </w:rPr>
          <w:t>the crowd rallying behind him</w:t>
        </w:r>
      </w:hyperlink>
      <w:r w:rsidRPr="00F836FB">
        <w:rPr>
          <w:rFonts w:ascii="Times New Roman" w:eastAsia="Times New Roman" w:hAnsi="Times New Roman" w:cs="Times New Roman"/>
          <w:kern w:val="0"/>
          <w:sz w:val="24"/>
          <w:szCs w:val="24"/>
          <w14:ligatures w14:val="none"/>
        </w:rPr>
        <w:t>. </w:t>
      </w:r>
    </w:p>
    <w:p w14:paraId="5AA9C29A" w14:textId="3DE3617C"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noProof/>
          <w:kern w:val="0"/>
          <w:sz w:val="24"/>
          <w:szCs w:val="24"/>
          <w14:ligatures w14:val="none"/>
        </w:rPr>
        <w:lastRenderedPageBreak/>
        <w:drawing>
          <wp:inline distT="0" distB="0" distL="0" distR="0" wp14:anchorId="6FBDEB6C" wp14:editId="15CCB17A">
            <wp:extent cx="5943600" cy="3956685"/>
            <wp:effectExtent l="0" t="0" r="0" b="5715"/>
            <wp:docPr id="1764625396" name="Picture 1" descr="A person in white shirt with a tennis r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5396" name="Picture 1" descr="A person in white shirt with a tennis racke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56685"/>
                    </a:xfrm>
                    <a:prstGeom prst="rect">
                      <a:avLst/>
                    </a:prstGeom>
                    <a:noFill/>
                    <a:ln>
                      <a:noFill/>
                    </a:ln>
                  </pic:spPr>
                </pic:pic>
              </a:graphicData>
            </a:graphic>
          </wp:inline>
        </w:drawing>
      </w:r>
      <w:r w:rsidRPr="00F836FB">
        <w:rPr>
          <w:rFonts w:ascii="Times New Roman" w:eastAsia="Times New Roman" w:hAnsi="Times New Roman" w:cs="Times New Roman"/>
          <w:kern w:val="0"/>
          <w:sz w:val="24"/>
          <w:szCs w:val="24"/>
          <w14:ligatures w14:val="none"/>
        </w:rPr>
        <w:t>Andy Murray reacts during a doubles match at Wimbledon on Thursday. PHOTO: ADAM VAUGHAN/SHUTTERSTOCK</w:t>
      </w:r>
    </w:p>
    <w:p w14:paraId="3D9B6BD5"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At his peak…well, this isn’t ancient history, even if it feels like that. Peak Murray was an athletic dynamo, as good of a defensive player as there’s been in the baseline era, capable of lunging and stretching and staying in points that long ago should have been finished. He had weapons: a snappy cross court forehand, a curt backhand down the line. </w:t>
      </w:r>
      <w:hyperlink r:id="rId12" w:tgtFrame="_blank" w:history="1">
        <w:r w:rsidRPr="00F836FB">
          <w:rPr>
            <w:rFonts w:ascii="Times New Roman" w:eastAsia="Times New Roman" w:hAnsi="Times New Roman" w:cs="Times New Roman"/>
            <w:color w:val="0000FF"/>
            <w:kern w:val="0"/>
            <w:sz w:val="24"/>
            <w:szCs w:val="24"/>
            <w:u w:val="single"/>
            <w14:ligatures w14:val="none"/>
          </w:rPr>
          <w:t>He lobbed like a lunatic.</w:t>
        </w:r>
      </w:hyperlink>
    </w:p>
    <w:p w14:paraId="0E8494B6"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But his key advantage was that maddening endurance. He was hard to outwork or outrun. Playing Murray was a pain in the behind, always.   </w:t>
      </w:r>
    </w:p>
    <w:p w14:paraId="0F49C4CA"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xml:space="preserve">When he was cooking, he was as good as it got, even if Murray was stuck in a phone booth stuffed with legends, the trophy-hoarders Roger Federer, Rafael Nadal and Novak Djokovic. They punished him but also sharpened him, and that’s why it meant so much when Murray finally broke through and ascended, </w:t>
      </w:r>
      <w:hyperlink r:id="rId13" w:tgtFrame="_blank" w:history="1">
        <w:r w:rsidRPr="00F836FB">
          <w:rPr>
            <w:rFonts w:ascii="Times New Roman" w:eastAsia="Times New Roman" w:hAnsi="Times New Roman" w:cs="Times New Roman"/>
            <w:color w:val="0000FF"/>
            <w:kern w:val="0"/>
            <w:sz w:val="24"/>
            <w:szCs w:val="24"/>
            <w:u w:val="single"/>
            <w14:ligatures w14:val="none"/>
          </w:rPr>
          <w:t>winning Olympic gold</w:t>
        </w:r>
      </w:hyperlink>
      <w:r w:rsidRPr="00F836FB">
        <w:rPr>
          <w:rFonts w:ascii="Times New Roman" w:eastAsia="Times New Roman" w:hAnsi="Times New Roman" w:cs="Times New Roman"/>
          <w:kern w:val="0"/>
          <w:sz w:val="24"/>
          <w:szCs w:val="24"/>
          <w14:ligatures w14:val="none"/>
        </w:rPr>
        <w:t> in London over Federer in 2012, </w:t>
      </w:r>
      <w:hyperlink r:id="rId14" w:tgtFrame="_blank" w:history="1">
        <w:r w:rsidRPr="00F836FB">
          <w:rPr>
            <w:rFonts w:ascii="Times New Roman" w:eastAsia="Times New Roman" w:hAnsi="Times New Roman" w:cs="Times New Roman"/>
            <w:color w:val="0000FF"/>
            <w:kern w:val="0"/>
            <w:sz w:val="24"/>
            <w:szCs w:val="24"/>
            <w:u w:val="single"/>
            <w14:ligatures w14:val="none"/>
          </w:rPr>
          <w:t>the U.S. Open</w:t>
        </w:r>
      </w:hyperlink>
      <w:r w:rsidRPr="00F836FB">
        <w:rPr>
          <w:rFonts w:ascii="Times New Roman" w:eastAsia="Times New Roman" w:hAnsi="Times New Roman" w:cs="Times New Roman"/>
          <w:kern w:val="0"/>
          <w:sz w:val="24"/>
          <w:szCs w:val="24"/>
          <w14:ligatures w14:val="none"/>
        </w:rPr>
        <w:t> over Djokovic later that summer, and at last </w:t>
      </w:r>
      <w:hyperlink r:id="rId15" w:tgtFrame="_blank" w:history="1">
        <w:r w:rsidRPr="00F836FB">
          <w:rPr>
            <w:rFonts w:ascii="Times New Roman" w:eastAsia="Times New Roman" w:hAnsi="Times New Roman" w:cs="Times New Roman"/>
            <w:color w:val="0000FF"/>
            <w:kern w:val="0"/>
            <w:sz w:val="24"/>
            <w:szCs w:val="24"/>
            <w:u w:val="single"/>
            <w14:ligatures w14:val="none"/>
          </w:rPr>
          <w:t>Wimbledon in 2013</w:t>
        </w:r>
      </w:hyperlink>
      <w:r w:rsidRPr="00F836FB">
        <w:rPr>
          <w:rFonts w:ascii="Times New Roman" w:eastAsia="Times New Roman" w:hAnsi="Times New Roman" w:cs="Times New Roman"/>
          <w:kern w:val="0"/>
          <w:sz w:val="24"/>
          <w:szCs w:val="24"/>
          <w14:ligatures w14:val="none"/>
        </w:rPr>
        <w:t>, again over Djokovic. He’d add another </w:t>
      </w:r>
      <w:hyperlink r:id="rId16" w:tgtFrame="_blank" w:history="1">
        <w:r w:rsidRPr="00F836FB">
          <w:rPr>
            <w:rFonts w:ascii="Times New Roman" w:eastAsia="Times New Roman" w:hAnsi="Times New Roman" w:cs="Times New Roman"/>
            <w:color w:val="0000FF"/>
            <w:kern w:val="0"/>
            <w:sz w:val="24"/>
            <w:szCs w:val="24"/>
            <w:u w:val="single"/>
            <w14:ligatures w14:val="none"/>
          </w:rPr>
          <w:t>Wimbledon singles title</w:t>
        </w:r>
      </w:hyperlink>
      <w:r w:rsidRPr="00F836FB">
        <w:rPr>
          <w:rFonts w:ascii="Times New Roman" w:eastAsia="Times New Roman" w:hAnsi="Times New Roman" w:cs="Times New Roman"/>
          <w:kern w:val="0"/>
          <w:sz w:val="24"/>
          <w:szCs w:val="24"/>
          <w14:ligatures w14:val="none"/>
        </w:rPr>
        <w:t> and </w:t>
      </w:r>
      <w:hyperlink r:id="rId17" w:tgtFrame="_blank" w:history="1">
        <w:r w:rsidRPr="00F836FB">
          <w:rPr>
            <w:rFonts w:ascii="Times New Roman" w:eastAsia="Times New Roman" w:hAnsi="Times New Roman" w:cs="Times New Roman"/>
            <w:color w:val="0000FF"/>
            <w:kern w:val="0"/>
            <w:sz w:val="24"/>
            <w:szCs w:val="24"/>
            <w:u w:val="single"/>
            <w14:ligatures w14:val="none"/>
          </w:rPr>
          <w:t>a gold medal in 2016</w:t>
        </w:r>
      </w:hyperlink>
      <w:r w:rsidRPr="00F836FB">
        <w:rPr>
          <w:rFonts w:ascii="Times New Roman" w:eastAsia="Times New Roman" w:hAnsi="Times New Roman" w:cs="Times New Roman"/>
          <w:kern w:val="0"/>
          <w:sz w:val="24"/>
          <w:szCs w:val="24"/>
          <w14:ligatures w14:val="none"/>
        </w:rPr>
        <w:t>. </w:t>
      </w:r>
    </w:p>
    <w:p w14:paraId="1C0F357A" w14:textId="77777777" w:rsidR="00F836FB" w:rsidRPr="00F836FB" w:rsidRDefault="00F836FB" w:rsidP="00F836FB">
      <w:pPr>
        <w:spacing w:after="0"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w:t>
      </w:r>
    </w:p>
    <w:p w14:paraId="0E8356B9"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Remember: Before it got whittled down to the Big Three, it was the Big Four, and that’s not charitable nostalgia—it really was a quartet. There’s a reason Djokovic was courtside Thursday to watch Murray say goodbye. It’s why Fed and Nadal turned up in </w:t>
      </w:r>
      <w:hyperlink r:id="rId18" w:tgtFrame="_blank" w:history="1">
        <w:r w:rsidRPr="00F836FB">
          <w:rPr>
            <w:rFonts w:ascii="Times New Roman" w:eastAsia="Times New Roman" w:hAnsi="Times New Roman" w:cs="Times New Roman"/>
            <w:color w:val="0000FF"/>
            <w:kern w:val="0"/>
            <w:sz w:val="24"/>
            <w:szCs w:val="24"/>
            <w:u w:val="single"/>
            <w14:ligatures w14:val="none"/>
          </w:rPr>
          <w:t>Murray’s tribute video</w:t>
        </w:r>
      </w:hyperlink>
      <w:r w:rsidRPr="00F836FB">
        <w:rPr>
          <w:rFonts w:ascii="Times New Roman" w:eastAsia="Times New Roman" w:hAnsi="Times New Roman" w:cs="Times New Roman"/>
          <w:kern w:val="0"/>
          <w:sz w:val="24"/>
          <w:szCs w:val="24"/>
          <w14:ligatures w14:val="none"/>
        </w:rPr>
        <w:t xml:space="preserve">. They know. Everyone knows. Murray is as good an ambassador as the sport has ever seen, a plain-spoken advocate not only for the men but also for the women’s game. It’s why Venus Williams </w:t>
      </w:r>
      <w:r w:rsidRPr="00F836FB">
        <w:rPr>
          <w:rFonts w:ascii="Times New Roman" w:eastAsia="Times New Roman" w:hAnsi="Times New Roman" w:cs="Times New Roman"/>
          <w:kern w:val="0"/>
          <w:sz w:val="24"/>
          <w:szCs w:val="24"/>
          <w14:ligatures w14:val="none"/>
        </w:rPr>
        <w:lastRenderedPageBreak/>
        <w:t xml:space="preserve">was in the video and women’s World No.1 </w:t>
      </w:r>
      <w:proofErr w:type="spellStart"/>
      <w:r w:rsidRPr="00F836FB">
        <w:rPr>
          <w:rFonts w:ascii="Times New Roman" w:eastAsia="Times New Roman" w:hAnsi="Times New Roman" w:cs="Times New Roman"/>
          <w:kern w:val="0"/>
          <w:sz w:val="24"/>
          <w:szCs w:val="24"/>
          <w14:ligatures w14:val="none"/>
        </w:rPr>
        <w:t>Iga</w:t>
      </w:r>
      <w:proofErr w:type="spellEnd"/>
      <w:r w:rsidRPr="00F836FB">
        <w:rPr>
          <w:rFonts w:ascii="Times New Roman" w:eastAsia="Times New Roman" w:hAnsi="Times New Roman" w:cs="Times New Roman"/>
          <w:kern w:val="0"/>
          <w:sz w:val="24"/>
          <w:szCs w:val="24"/>
          <w14:ligatures w14:val="none"/>
        </w:rPr>
        <w:t xml:space="preserve"> Swiatek was courtside Thursday. They know, too. </w:t>
      </w:r>
    </w:p>
    <w:p w14:paraId="5FA2C308"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Murray’s own talent had been brilliantly sculpted by his coaching mother, Judy. He had the fortune and hazard to become a tennis phenom in a tennis nation, a home crowd willing him along as if he were their own child. </w:t>
      </w:r>
      <w:r w:rsidRPr="00F836FB">
        <w:rPr>
          <w:rFonts w:ascii="Times New Roman" w:eastAsia="Times New Roman" w:hAnsi="Times New Roman" w:cs="Times New Roman"/>
          <w:i/>
          <w:iCs/>
          <w:kern w:val="0"/>
          <w:sz w:val="24"/>
          <w:szCs w:val="24"/>
          <w14:ligatures w14:val="none"/>
        </w:rPr>
        <w:t>“C’mon Andy!”</w:t>
      </w:r>
      <w:r w:rsidRPr="00F836FB">
        <w:rPr>
          <w:rFonts w:ascii="Times New Roman" w:eastAsia="Times New Roman" w:hAnsi="Times New Roman" w:cs="Times New Roman"/>
          <w:kern w:val="0"/>
          <w:sz w:val="24"/>
          <w:szCs w:val="24"/>
          <w14:ligatures w14:val="none"/>
        </w:rPr>
        <w:t> It will be hard to forget that plaintive cry coming from the rafters of Centre Court. Remember when Murray tearfully said, “I’m getting closer…” after losing to Federer in the Wimbledon final in 2012? He leaned into the agony. Murray didn’t have a tennis career. He had a saga. </w:t>
      </w:r>
    </w:p>
    <w:p w14:paraId="02210338"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One of the pleasures of Murray sticking around is the public got to see the full Andy, especially that droll sense of humor. On the court he could present as dour, stern, joyless—forever gesturing and talking out loud as if arguing with tiny ghosts—but off court he was contemplative and funny. Murray didn’t try hard to be adored, but people came around on him. By the end, pretty much everyone loved Murray. </w:t>
      </w:r>
    </w:p>
    <w:p w14:paraId="478531BE"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In the U.K. he’s long since passed over into national treasure status—he’s Sir Andy now—and when the history of British tennis is told it will start with him. He’s not quite done with Wimbledon: There’s a mixed doubles date with countrywoman Emma Raducanu, which will easily be one of the biggest shows in town. It’s going to end, however, and Murray will stop. It’s heartbreaking, also a joy. Andy Murray couldn’t play tennis forever, but the sport will remember him as if he did.</w:t>
      </w:r>
    </w:p>
    <w:p w14:paraId="5BD21AEB"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Write to Jason Gay at </w:t>
      </w:r>
      <w:hyperlink r:id="rId19" w:history="1">
        <w:r w:rsidRPr="00F836FB">
          <w:rPr>
            <w:rFonts w:ascii="Times New Roman" w:eastAsia="Times New Roman" w:hAnsi="Times New Roman" w:cs="Times New Roman"/>
            <w:color w:val="0000FF"/>
            <w:kern w:val="0"/>
            <w:sz w:val="24"/>
            <w:szCs w:val="24"/>
            <w:u w:val="single"/>
            <w14:ligatures w14:val="none"/>
          </w:rPr>
          <w:t>Jason.Gay@wsj.com</w:t>
        </w:r>
      </w:hyperlink>
    </w:p>
    <w:p w14:paraId="265F927F" w14:textId="77777777" w:rsidR="00F836FB" w:rsidRPr="00F836FB" w:rsidRDefault="00F836FB" w:rsidP="00F83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836FB">
        <w:rPr>
          <w:rFonts w:ascii="Times New Roman" w:eastAsia="Times New Roman" w:hAnsi="Times New Roman" w:cs="Times New Roman"/>
          <w:kern w:val="0"/>
          <w:sz w:val="24"/>
          <w:szCs w:val="24"/>
          <w14:ligatures w14:val="none"/>
        </w:rPr>
        <w:t> </w:t>
      </w:r>
    </w:p>
    <w:p w14:paraId="752E8101" w14:textId="77777777" w:rsidR="009244D0" w:rsidRDefault="009244D0"/>
    <w:sectPr w:rsidR="00924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771F2"/>
    <w:multiLevelType w:val="multilevel"/>
    <w:tmpl w:val="3DC4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71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FB"/>
    <w:rsid w:val="001A608F"/>
    <w:rsid w:val="009244D0"/>
    <w:rsid w:val="00AF27E1"/>
    <w:rsid w:val="00BF08B4"/>
    <w:rsid w:val="00F83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9360"/>
  <w15:chartTrackingRefBased/>
  <w15:docId w15:val="{2F318A59-680D-4F18-A9E6-5B128CDE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6FB"/>
    <w:rPr>
      <w:rFonts w:eastAsiaTheme="majorEastAsia" w:cstheme="majorBidi"/>
      <w:color w:val="272727" w:themeColor="text1" w:themeTint="D8"/>
    </w:rPr>
  </w:style>
  <w:style w:type="paragraph" w:styleId="Title">
    <w:name w:val="Title"/>
    <w:basedOn w:val="Normal"/>
    <w:next w:val="Normal"/>
    <w:link w:val="TitleChar"/>
    <w:uiPriority w:val="10"/>
    <w:qFormat/>
    <w:rsid w:val="00F83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6FB"/>
    <w:pPr>
      <w:spacing w:before="160"/>
      <w:jc w:val="center"/>
    </w:pPr>
    <w:rPr>
      <w:i/>
      <w:iCs/>
      <w:color w:val="404040" w:themeColor="text1" w:themeTint="BF"/>
    </w:rPr>
  </w:style>
  <w:style w:type="character" w:customStyle="1" w:styleId="QuoteChar">
    <w:name w:val="Quote Char"/>
    <w:basedOn w:val="DefaultParagraphFont"/>
    <w:link w:val="Quote"/>
    <w:uiPriority w:val="29"/>
    <w:rsid w:val="00F836FB"/>
    <w:rPr>
      <w:i/>
      <w:iCs/>
      <w:color w:val="404040" w:themeColor="text1" w:themeTint="BF"/>
    </w:rPr>
  </w:style>
  <w:style w:type="paragraph" w:styleId="ListParagraph">
    <w:name w:val="List Paragraph"/>
    <w:basedOn w:val="Normal"/>
    <w:uiPriority w:val="34"/>
    <w:qFormat/>
    <w:rsid w:val="00F836FB"/>
    <w:pPr>
      <w:ind w:left="720"/>
      <w:contextualSpacing/>
    </w:pPr>
  </w:style>
  <w:style w:type="character" w:styleId="IntenseEmphasis">
    <w:name w:val="Intense Emphasis"/>
    <w:basedOn w:val="DefaultParagraphFont"/>
    <w:uiPriority w:val="21"/>
    <w:qFormat/>
    <w:rsid w:val="00F836FB"/>
    <w:rPr>
      <w:i/>
      <w:iCs/>
      <w:color w:val="0F4761" w:themeColor="accent1" w:themeShade="BF"/>
    </w:rPr>
  </w:style>
  <w:style w:type="paragraph" w:styleId="IntenseQuote">
    <w:name w:val="Intense Quote"/>
    <w:basedOn w:val="Normal"/>
    <w:next w:val="Normal"/>
    <w:link w:val="IntenseQuoteChar"/>
    <w:uiPriority w:val="30"/>
    <w:qFormat/>
    <w:rsid w:val="00F8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6FB"/>
    <w:rPr>
      <w:i/>
      <w:iCs/>
      <w:color w:val="0F4761" w:themeColor="accent1" w:themeShade="BF"/>
    </w:rPr>
  </w:style>
  <w:style w:type="character" w:styleId="IntenseReference">
    <w:name w:val="Intense Reference"/>
    <w:basedOn w:val="DefaultParagraphFont"/>
    <w:uiPriority w:val="32"/>
    <w:qFormat/>
    <w:rsid w:val="00F836FB"/>
    <w:rPr>
      <w:b/>
      <w:bCs/>
      <w:smallCaps/>
      <w:color w:val="0F4761" w:themeColor="accent1" w:themeShade="BF"/>
      <w:spacing w:val="5"/>
    </w:rPr>
  </w:style>
  <w:style w:type="character" w:styleId="Emphasis">
    <w:name w:val="Emphasis"/>
    <w:basedOn w:val="DefaultParagraphFont"/>
    <w:uiPriority w:val="20"/>
    <w:qFormat/>
    <w:rsid w:val="00F836FB"/>
    <w:rPr>
      <w:i/>
      <w:iCs/>
    </w:rPr>
  </w:style>
  <w:style w:type="character" w:customStyle="1" w:styleId="xe1m33gv80">
    <w:name w:val="x_e1m33gv80"/>
    <w:basedOn w:val="DefaultParagraphFont"/>
    <w:rsid w:val="00F836FB"/>
  </w:style>
  <w:style w:type="character" w:customStyle="1" w:styleId="xcss-7jz429-credit">
    <w:name w:val="x_css-7jz429-credit"/>
    <w:basedOn w:val="DefaultParagraphFont"/>
    <w:rsid w:val="00F836FB"/>
  </w:style>
  <w:style w:type="character" w:styleId="Hyperlink">
    <w:name w:val="Hyperlink"/>
    <w:basedOn w:val="DefaultParagraphFont"/>
    <w:uiPriority w:val="99"/>
    <w:semiHidden/>
    <w:unhideWhenUsed/>
    <w:rsid w:val="00F836FB"/>
    <w:rPr>
      <w:color w:val="0000FF"/>
      <w:u w:val="single"/>
    </w:rPr>
  </w:style>
  <w:style w:type="paragraph" w:customStyle="1" w:styleId="xepvx9352">
    <w:name w:val="x_epvx9352"/>
    <w:basedOn w:val="Normal"/>
    <w:rsid w:val="00F836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ss-1wc2zh5">
    <w:name w:val="x_css-1wc2zh5"/>
    <w:basedOn w:val="DefaultParagraphFont"/>
    <w:rsid w:val="00F836FB"/>
  </w:style>
  <w:style w:type="paragraph" w:customStyle="1" w:styleId="xes486sg0">
    <w:name w:val="x_es486sg0"/>
    <w:basedOn w:val="Normal"/>
    <w:rsid w:val="00F836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css-k3zb6l-paragraph">
    <w:name w:val="x_css-k3zb6l-paragraph"/>
    <w:basedOn w:val="Normal"/>
    <w:rsid w:val="00F836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836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455829">
      <w:bodyDiv w:val="1"/>
      <w:marLeft w:val="0"/>
      <w:marRight w:val="0"/>
      <w:marTop w:val="0"/>
      <w:marBottom w:val="0"/>
      <w:divBdr>
        <w:top w:val="none" w:sz="0" w:space="0" w:color="auto"/>
        <w:left w:val="none" w:sz="0" w:space="0" w:color="auto"/>
        <w:bottom w:val="none" w:sz="0" w:space="0" w:color="auto"/>
        <w:right w:val="none" w:sz="0" w:space="0" w:color="auto"/>
      </w:divBdr>
      <w:divsChild>
        <w:div w:id="1000352724">
          <w:marLeft w:val="0"/>
          <w:marRight w:val="0"/>
          <w:marTop w:val="0"/>
          <w:marBottom w:val="0"/>
          <w:divBdr>
            <w:top w:val="none" w:sz="0" w:space="0" w:color="auto"/>
            <w:left w:val="none" w:sz="0" w:space="0" w:color="auto"/>
            <w:bottom w:val="none" w:sz="0" w:space="0" w:color="auto"/>
            <w:right w:val="none" w:sz="0" w:space="0" w:color="auto"/>
          </w:divBdr>
          <w:divsChild>
            <w:div w:id="755713737">
              <w:marLeft w:val="0"/>
              <w:marRight w:val="0"/>
              <w:marTop w:val="0"/>
              <w:marBottom w:val="0"/>
              <w:divBdr>
                <w:top w:val="none" w:sz="0" w:space="0" w:color="auto"/>
                <w:left w:val="none" w:sz="0" w:space="0" w:color="auto"/>
                <w:bottom w:val="none" w:sz="0" w:space="0" w:color="auto"/>
                <w:right w:val="none" w:sz="0" w:space="0" w:color="auto"/>
              </w:divBdr>
              <w:divsChild>
                <w:div w:id="301621686">
                  <w:marLeft w:val="0"/>
                  <w:marRight w:val="0"/>
                  <w:marTop w:val="0"/>
                  <w:marBottom w:val="0"/>
                  <w:divBdr>
                    <w:top w:val="none" w:sz="0" w:space="0" w:color="auto"/>
                    <w:left w:val="none" w:sz="0" w:space="0" w:color="auto"/>
                    <w:bottom w:val="none" w:sz="0" w:space="0" w:color="auto"/>
                    <w:right w:val="none" w:sz="0" w:space="0" w:color="auto"/>
                  </w:divBdr>
                  <w:divsChild>
                    <w:div w:id="1125347844">
                      <w:marLeft w:val="0"/>
                      <w:marRight w:val="0"/>
                      <w:marTop w:val="0"/>
                      <w:marBottom w:val="0"/>
                      <w:divBdr>
                        <w:top w:val="none" w:sz="0" w:space="0" w:color="auto"/>
                        <w:left w:val="none" w:sz="0" w:space="0" w:color="auto"/>
                        <w:bottom w:val="none" w:sz="0" w:space="0" w:color="auto"/>
                        <w:right w:val="none" w:sz="0" w:space="0" w:color="auto"/>
                      </w:divBdr>
                    </w:div>
                    <w:div w:id="679238898">
                      <w:marLeft w:val="0"/>
                      <w:marRight w:val="0"/>
                      <w:marTop w:val="0"/>
                      <w:marBottom w:val="0"/>
                      <w:divBdr>
                        <w:top w:val="none" w:sz="0" w:space="0" w:color="auto"/>
                        <w:left w:val="none" w:sz="0" w:space="0" w:color="auto"/>
                        <w:bottom w:val="none" w:sz="0" w:space="0" w:color="auto"/>
                        <w:right w:val="none" w:sz="0" w:space="0" w:color="auto"/>
                      </w:divBdr>
                    </w:div>
                    <w:div w:id="1522816510">
                      <w:marLeft w:val="0"/>
                      <w:marRight w:val="0"/>
                      <w:marTop w:val="0"/>
                      <w:marBottom w:val="0"/>
                      <w:divBdr>
                        <w:top w:val="none" w:sz="0" w:space="0" w:color="auto"/>
                        <w:left w:val="none" w:sz="0" w:space="0" w:color="auto"/>
                        <w:bottom w:val="none" w:sz="0" w:space="0" w:color="auto"/>
                        <w:right w:val="none" w:sz="0" w:space="0" w:color="auto"/>
                      </w:divBdr>
                    </w:div>
                    <w:div w:id="1870485936">
                      <w:marLeft w:val="0"/>
                      <w:marRight w:val="0"/>
                      <w:marTop w:val="0"/>
                      <w:marBottom w:val="0"/>
                      <w:divBdr>
                        <w:top w:val="none" w:sz="0" w:space="0" w:color="auto"/>
                        <w:left w:val="none" w:sz="0" w:space="0" w:color="auto"/>
                        <w:bottom w:val="none" w:sz="0" w:space="0" w:color="auto"/>
                        <w:right w:val="none" w:sz="0" w:space="0" w:color="auto"/>
                      </w:divBdr>
                    </w:div>
                    <w:div w:id="14680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80850">
          <w:marLeft w:val="0"/>
          <w:marRight w:val="0"/>
          <w:marTop w:val="0"/>
          <w:marBottom w:val="0"/>
          <w:divBdr>
            <w:top w:val="none" w:sz="0" w:space="0" w:color="auto"/>
            <w:left w:val="none" w:sz="0" w:space="0" w:color="auto"/>
            <w:bottom w:val="none" w:sz="0" w:space="0" w:color="auto"/>
            <w:right w:val="none" w:sz="0" w:space="0" w:color="auto"/>
          </w:divBdr>
          <w:divsChild>
            <w:div w:id="1968508061">
              <w:marLeft w:val="0"/>
              <w:marRight w:val="0"/>
              <w:marTop w:val="0"/>
              <w:marBottom w:val="0"/>
              <w:divBdr>
                <w:top w:val="none" w:sz="0" w:space="0" w:color="auto"/>
                <w:left w:val="none" w:sz="0" w:space="0" w:color="auto"/>
                <w:bottom w:val="none" w:sz="0" w:space="0" w:color="auto"/>
                <w:right w:val="none" w:sz="0" w:space="0" w:color="auto"/>
              </w:divBdr>
            </w:div>
            <w:div w:id="491797327">
              <w:marLeft w:val="0"/>
              <w:marRight w:val="0"/>
              <w:marTop w:val="0"/>
              <w:marBottom w:val="0"/>
              <w:divBdr>
                <w:top w:val="none" w:sz="0" w:space="0" w:color="auto"/>
                <w:left w:val="none" w:sz="0" w:space="0" w:color="auto"/>
                <w:bottom w:val="none" w:sz="0" w:space="0" w:color="auto"/>
                <w:right w:val="none" w:sz="0" w:space="0" w:color="auto"/>
              </w:divBdr>
              <w:divsChild>
                <w:div w:id="1476024879">
                  <w:marLeft w:val="0"/>
                  <w:marRight w:val="0"/>
                  <w:marTop w:val="0"/>
                  <w:marBottom w:val="0"/>
                  <w:divBdr>
                    <w:top w:val="none" w:sz="0" w:space="0" w:color="auto"/>
                    <w:left w:val="none" w:sz="0" w:space="0" w:color="auto"/>
                    <w:bottom w:val="none" w:sz="0" w:space="0" w:color="auto"/>
                    <w:right w:val="none" w:sz="0" w:space="0" w:color="auto"/>
                  </w:divBdr>
                  <w:divsChild>
                    <w:div w:id="130558344">
                      <w:marLeft w:val="0"/>
                      <w:marRight w:val="0"/>
                      <w:marTop w:val="0"/>
                      <w:marBottom w:val="0"/>
                      <w:divBdr>
                        <w:top w:val="none" w:sz="0" w:space="0" w:color="auto"/>
                        <w:left w:val="none" w:sz="0" w:space="0" w:color="auto"/>
                        <w:bottom w:val="none" w:sz="0" w:space="0" w:color="auto"/>
                        <w:right w:val="none" w:sz="0" w:space="0" w:color="auto"/>
                      </w:divBdr>
                      <w:divsChild>
                        <w:div w:id="1772896401">
                          <w:marLeft w:val="0"/>
                          <w:marRight w:val="0"/>
                          <w:marTop w:val="0"/>
                          <w:marBottom w:val="0"/>
                          <w:divBdr>
                            <w:top w:val="none" w:sz="0" w:space="0" w:color="auto"/>
                            <w:left w:val="none" w:sz="0" w:space="0" w:color="auto"/>
                            <w:bottom w:val="none" w:sz="0" w:space="0" w:color="auto"/>
                            <w:right w:val="none" w:sz="0" w:space="0" w:color="auto"/>
                          </w:divBdr>
                        </w:div>
                        <w:div w:id="776363482">
                          <w:marLeft w:val="0"/>
                          <w:marRight w:val="0"/>
                          <w:marTop w:val="0"/>
                          <w:marBottom w:val="0"/>
                          <w:divBdr>
                            <w:top w:val="none" w:sz="0" w:space="0" w:color="auto"/>
                            <w:left w:val="none" w:sz="0" w:space="0" w:color="auto"/>
                            <w:bottom w:val="none" w:sz="0" w:space="0" w:color="auto"/>
                            <w:right w:val="none" w:sz="0" w:space="0" w:color="auto"/>
                          </w:divBdr>
                          <w:divsChild>
                            <w:div w:id="2116165482">
                              <w:marLeft w:val="0"/>
                              <w:marRight w:val="0"/>
                              <w:marTop w:val="0"/>
                              <w:marBottom w:val="0"/>
                              <w:divBdr>
                                <w:top w:val="none" w:sz="0" w:space="0" w:color="auto"/>
                                <w:left w:val="none" w:sz="0" w:space="0" w:color="auto"/>
                                <w:bottom w:val="none" w:sz="0" w:space="0" w:color="auto"/>
                                <w:right w:val="none" w:sz="0" w:space="0" w:color="auto"/>
                              </w:divBdr>
                              <w:divsChild>
                                <w:div w:id="1881819173">
                                  <w:marLeft w:val="0"/>
                                  <w:marRight w:val="0"/>
                                  <w:marTop w:val="0"/>
                                  <w:marBottom w:val="0"/>
                                  <w:divBdr>
                                    <w:top w:val="none" w:sz="0" w:space="0" w:color="auto"/>
                                    <w:left w:val="none" w:sz="0" w:space="0" w:color="auto"/>
                                    <w:bottom w:val="none" w:sz="0" w:space="0" w:color="auto"/>
                                    <w:right w:val="none" w:sz="0" w:space="0" w:color="auto"/>
                                  </w:divBdr>
                                  <w:divsChild>
                                    <w:div w:id="501625579">
                                      <w:marLeft w:val="0"/>
                                      <w:marRight w:val="0"/>
                                      <w:marTop w:val="0"/>
                                      <w:marBottom w:val="0"/>
                                      <w:divBdr>
                                        <w:top w:val="none" w:sz="0" w:space="0" w:color="auto"/>
                                        <w:left w:val="none" w:sz="0" w:space="0" w:color="auto"/>
                                        <w:bottom w:val="none" w:sz="0" w:space="0" w:color="auto"/>
                                        <w:right w:val="none" w:sz="0" w:space="0" w:color="auto"/>
                                      </w:divBdr>
                                      <w:divsChild>
                                        <w:div w:id="1389762686">
                                          <w:marLeft w:val="0"/>
                                          <w:marRight w:val="0"/>
                                          <w:marTop w:val="0"/>
                                          <w:marBottom w:val="0"/>
                                          <w:divBdr>
                                            <w:top w:val="none" w:sz="0" w:space="0" w:color="auto"/>
                                            <w:left w:val="none" w:sz="0" w:space="0" w:color="auto"/>
                                            <w:bottom w:val="none" w:sz="0" w:space="0" w:color="auto"/>
                                            <w:right w:val="none" w:sz="0" w:space="0" w:color="auto"/>
                                          </w:divBdr>
                                          <w:divsChild>
                                            <w:div w:id="669137189">
                                              <w:marLeft w:val="0"/>
                                              <w:marRight w:val="0"/>
                                              <w:marTop w:val="0"/>
                                              <w:marBottom w:val="0"/>
                                              <w:divBdr>
                                                <w:top w:val="none" w:sz="0" w:space="0" w:color="auto"/>
                                                <w:left w:val="none" w:sz="0" w:space="0" w:color="auto"/>
                                                <w:bottom w:val="none" w:sz="0" w:space="0" w:color="auto"/>
                                                <w:right w:val="none" w:sz="0" w:space="0" w:color="auto"/>
                                              </w:divBdr>
                                              <w:divsChild>
                                                <w:div w:id="477962080">
                                                  <w:marLeft w:val="0"/>
                                                  <w:marRight w:val="0"/>
                                                  <w:marTop w:val="0"/>
                                                  <w:marBottom w:val="0"/>
                                                  <w:divBdr>
                                                    <w:top w:val="none" w:sz="0" w:space="0" w:color="auto"/>
                                                    <w:left w:val="none" w:sz="0" w:space="0" w:color="auto"/>
                                                    <w:bottom w:val="none" w:sz="0" w:space="0" w:color="auto"/>
                                                    <w:right w:val="none" w:sz="0" w:space="0" w:color="auto"/>
                                                  </w:divBdr>
                                                  <w:divsChild>
                                                    <w:div w:id="772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477418">
                                  <w:marLeft w:val="0"/>
                                  <w:marRight w:val="0"/>
                                  <w:marTop w:val="0"/>
                                  <w:marBottom w:val="0"/>
                                  <w:divBdr>
                                    <w:top w:val="none" w:sz="0" w:space="0" w:color="auto"/>
                                    <w:left w:val="none" w:sz="0" w:space="0" w:color="auto"/>
                                    <w:bottom w:val="none" w:sz="0" w:space="0" w:color="auto"/>
                                    <w:right w:val="none" w:sz="0" w:space="0" w:color="auto"/>
                                  </w:divBdr>
                                  <w:divsChild>
                                    <w:div w:id="1666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512338">
                  <w:marLeft w:val="0"/>
                  <w:marRight w:val="0"/>
                  <w:marTop w:val="0"/>
                  <w:marBottom w:val="0"/>
                  <w:divBdr>
                    <w:top w:val="none" w:sz="0" w:space="0" w:color="auto"/>
                    <w:left w:val="none" w:sz="0" w:space="0" w:color="auto"/>
                    <w:bottom w:val="none" w:sz="0" w:space="0" w:color="auto"/>
                    <w:right w:val="none" w:sz="0" w:space="0" w:color="auto"/>
                  </w:divBdr>
                  <w:divsChild>
                    <w:div w:id="639307898">
                      <w:marLeft w:val="0"/>
                      <w:marRight w:val="0"/>
                      <w:marTop w:val="0"/>
                      <w:marBottom w:val="0"/>
                      <w:divBdr>
                        <w:top w:val="none" w:sz="0" w:space="0" w:color="auto"/>
                        <w:left w:val="none" w:sz="0" w:space="0" w:color="auto"/>
                        <w:bottom w:val="none" w:sz="0" w:space="0" w:color="auto"/>
                        <w:right w:val="none" w:sz="0" w:space="0" w:color="auto"/>
                      </w:divBdr>
                      <w:divsChild>
                        <w:div w:id="212012157">
                          <w:marLeft w:val="0"/>
                          <w:marRight w:val="0"/>
                          <w:marTop w:val="0"/>
                          <w:marBottom w:val="0"/>
                          <w:divBdr>
                            <w:top w:val="none" w:sz="0" w:space="0" w:color="auto"/>
                            <w:left w:val="none" w:sz="0" w:space="0" w:color="auto"/>
                            <w:bottom w:val="none" w:sz="0" w:space="0" w:color="auto"/>
                            <w:right w:val="none" w:sz="0" w:space="0" w:color="auto"/>
                          </w:divBdr>
                          <w:divsChild>
                            <w:div w:id="18418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29995">
                  <w:marLeft w:val="0"/>
                  <w:marRight w:val="0"/>
                  <w:marTop w:val="0"/>
                  <w:marBottom w:val="0"/>
                  <w:divBdr>
                    <w:top w:val="none" w:sz="0" w:space="0" w:color="auto"/>
                    <w:left w:val="none" w:sz="0" w:space="0" w:color="auto"/>
                    <w:bottom w:val="none" w:sz="0" w:space="0" w:color="auto"/>
                    <w:right w:val="none" w:sz="0" w:space="0" w:color="auto"/>
                  </w:divBdr>
                  <w:divsChild>
                    <w:div w:id="1867479950">
                      <w:marLeft w:val="0"/>
                      <w:marRight w:val="0"/>
                      <w:marTop w:val="0"/>
                      <w:marBottom w:val="0"/>
                      <w:divBdr>
                        <w:top w:val="none" w:sz="0" w:space="0" w:color="auto"/>
                        <w:left w:val="none" w:sz="0" w:space="0" w:color="auto"/>
                        <w:bottom w:val="none" w:sz="0" w:space="0" w:color="auto"/>
                        <w:right w:val="none" w:sz="0" w:space="0" w:color="auto"/>
                      </w:divBdr>
                    </w:div>
                    <w:div w:id="295768949">
                      <w:marLeft w:val="0"/>
                      <w:marRight w:val="0"/>
                      <w:marTop w:val="0"/>
                      <w:marBottom w:val="0"/>
                      <w:divBdr>
                        <w:top w:val="none" w:sz="0" w:space="0" w:color="auto"/>
                        <w:left w:val="none" w:sz="0" w:space="0" w:color="auto"/>
                        <w:bottom w:val="none" w:sz="0" w:space="0" w:color="auto"/>
                        <w:right w:val="none" w:sz="0" w:space="0" w:color="auto"/>
                      </w:divBdr>
                      <w:divsChild>
                        <w:div w:id="1188257342">
                          <w:marLeft w:val="0"/>
                          <w:marRight w:val="0"/>
                          <w:marTop w:val="0"/>
                          <w:marBottom w:val="0"/>
                          <w:divBdr>
                            <w:top w:val="none" w:sz="0" w:space="0" w:color="auto"/>
                            <w:left w:val="none" w:sz="0" w:space="0" w:color="auto"/>
                            <w:bottom w:val="none" w:sz="0" w:space="0" w:color="auto"/>
                            <w:right w:val="none" w:sz="0" w:space="0" w:color="auto"/>
                          </w:divBdr>
                          <w:divsChild>
                            <w:div w:id="2031249210">
                              <w:marLeft w:val="0"/>
                              <w:marRight w:val="0"/>
                              <w:marTop w:val="0"/>
                              <w:marBottom w:val="0"/>
                              <w:divBdr>
                                <w:top w:val="none" w:sz="0" w:space="0" w:color="auto"/>
                                <w:left w:val="none" w:sz="0" w:space="0" w:color="auto"/>
                                <w:bottom w:val="none" w:sz="0" w:space="0" w:color="auto"/>
                                <w:right w:val="none" w:sz="0" w:space="0" w:color="auto"/>
                              </w:divBdr>
                              <w:divsChild>
                                <w:div w:id="70004899">
                                  <w:marLeft w:val="0"/>
                                  <w:marRight w:val="0"/>
                                  <w:marTop w:val="0"/>
                                  <w:marBottom w:val="0"/>
                                  <w:divBdr>
                                    <w:top w:val="none" w:sz="0" w:space="0" w:color="auto"/>
                                    <w:left w:val="none" w:sz="0" w:space="0" w:color="auto"/>
                                    <w:bottom w:val="none" w:sz="0" w:space="0" w:color="auto"/>
                                    <w:right w:val="none" w:sz="0" w:space="0" w:color="auto"/>
                                  </w:divBdr>
                                  <w:divsChild>
                                    <w:div w:id="1925525938">
                                      <w:marLeft w:val="0"/>
                                      <w:marRight w:val="0"/>
                                      <w:marTop w:val="0"/>
                                      <w:marBottom w:val="0"/>
                                      <w:divBdr>
                                        <w:top w:val="none" w:sz="0" w:space="0" w:color="auto"/>
                                        <w:left w:val="none" w:sz="0" w:space="0" w:color="auto"/>
                                        <w:bottom w:val="none" w:sz="0" w:space="0" w:color="auto"/>
                                        <w:right w:val="none" w:sz="0" w:space="0" w:color="auto"/>
                                      </w:divBdr>
                                      <w:divsChild>
                                        <w:div w:id="398594679">
                                          <w:marLeft w:val="0"/>
                                          <w:marRight w:val="0"/>
                                          <w:marTop w:val="0"/>
                                          <w:marBottom w:val="0"/>
                                          <w:divBdr>
                                            <w:top w:val="none" w:sz="0" w:space="0" w:color="auto"/>
                                            <w:left w:val="none" w:sz="0" w:space="0" w:color="auto"/>
                                            <w:bottom w:val="none" w:sz="0" w:space="0" w:color="auto"/>
                                            <w:right w:val="none" w:sz="0" w:space="0" w:color="auto"/>
                                          </w:divBdr>
                                          <w:divsChild>
                                            <w:div w:id="1052146804">
                                              <w:marLeft w:val="0"/>
                                              <w:marRight w:val="0"/>
                                              <w:marTop w:val="0"/>
                                              <w:marBottom w:val="0"/>
                                              <w:divBdr>
                                                <w:top w:val="none" w:sz="0" w:space="0" w:color="auto"/>
                                                <w:left w:val="none" w:sz="0" w:space="0" w:color="auto"/>
                                                <w:bottom w:val="none" w:sz="0" w:space="0" w:color="auto"/>
                                                <w:right w:val="none" w:sz="0" w:space="0" w:color="auto"/>
                                              </w:divBdr>
                                              <w:divsChild>
                                                <w:div w:id="314574683">
                                                  <w:marLeft w:val="0"/>
                                                  <w:marRight w:val="0"/>
                                                  <w:marTop w:val="0"/>
                                                  <w:marBottom w:val="0"/>
                                                  <w:divBdr>
                                                    <w:top w:val="none" w:sz="0" w:space="0" w:color="auto"/>
                                                    <w:left w:val="none" w:sz="0" w:space="0" w:color="auto"/>
                                                    <w:bottom w:val="none" w:sz="0" w:space="0" w:color="auto"/>
                                                    <w:right w:val="none" w:sz="0" w:space="0" w:color="auto"/>
                                                  </w:divBdr>
                                                  <w:divsChild>
                                                    <w:div w:id="3683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487626">
                      <w:marLeft w:val="0"/>
                      <w:marRight w:val="0"/>
                      <w:marTop w:val="0"/>
                      <w:marBottom w:val="0"/>
                      <w:divBdr>
                        <w:top w:val="none" w:sz="0" w:space="0" w:color="auto"/>
                        <w:left w:val="none" w:sz="0" w:space="0" w:color="auto"/>
                        <w:bottom w:val="none" w:sz="0" w:space="0" w:color="auto"/>
                        <w:right w:val="none" w:sz="0" w:space="0" w:color="auto"/>
                      </w:divBdr>
                      <w:divsChild>
                        <w:div w:id="20923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j.com/news/author/jason-gay" TargetMode="External"/><Relationship Id="rId13" Type="http://schemas.openxmlformats.org/officeDocument/2006/relationships/hyperlink" Target="https://www.wsj.com/articles/SB10000872396390443792604577571472371555142?mod=article_inline" TargetMode="External"/><Relationship Id="rId18" Type="http://schemas.openxmlformats.org/officeDocument/2006/relationships/hyperlink" Target="https://x.com/Wimbledon/status/180895215117289514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youtube.com/watch?v=-ri24OS2VaM" TargetMode="External"/><Relationship Id="rId17" Type="http://schemas.openxmlformats.org/officeDocument/2006/relationships/hyperlink" Target="https://www.wsj.com/articles/rio-2016-opponent-is-a-surprise-but-andy-murray-is-golden-1471230593?mod=article_inline" TargetMode="External"/><Relationship Id="rId2" Type="http://schemas.openxmlformats.org/officeDocument/2006/relationships/styles" Target="styles.xml"/><Relationship Id="rId16" Type="http://schemas.openxmlformats.org/officeDocument/2006/relationships/hyperlink" Target="https://www.wsj.com/articles/andy-murray-wins-wimbledon-1468166433?mod=article_inlin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sj.com/news/author/jason-gay"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hyperlink" Target="https://www.wsj.com/articles/SB10001424127887324867904578592000787519158?mod=article_inline" TargetMode="External"/><Relationship Id="rId10" Type="http://schemas.openxmlformats.org/officeDocument/2006/relationships/hyperlink" Target="https://www.youtube.com/watch?v=1tvX1B_zEzI" TargetMode="External"/><Relationship Id="rId19" Type="http://schemas.openxmlformats.org/officeDocument/2006/relationships/hyperlink" Target="mailto:Jason.Gay@wsj.com" TargetMode="External"/><Relationship Id="rId4" Type="http://schemas.openxmlformats.org/officeDocument/2006/relationships/webSettings" Target="webSettings.xml"/><Relationship Id="rId9" Type="http://schemas.openxmlformats.org/officeDocument/2006/relationships/hyperlink" Target="https://www.wsj.com/articles/andy-murray-australian-open-11674219531?mod=article_inline" TargetMode="External"/><Relationship Id="rId14" Type="http://schemas.openxmlformats.org/officeDocument/2006/relationships/hyperlink" Target="https://www.wsj.com/articles/SB10000872396390444554704577644441565804740?mod=article_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Rodman</dc:creator>
  <cp:keywords/>
  <dc:description/>
  <cp:lastModifiedBy>Mark Rodman</cp:lastModifiedBy>
  <cp:revision>2</cp:revision>
  <dcterms:created xsi:type="dcterms:W3CDTF">2024-07-12T13:33:00Z</dcterms:created>
  <dcterms:modified xsi:type="dcterms:W3CDTF">2024-07-12T13:40:00Z</dcterms:modified>
</cp:coreProperties>
</file>